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65" w:rsidRPr="00AF7065" w:rsidRDefault="00AF7065" w:rsidP="00AF7065">
      <w:pPr>
        <w:shd w:val="clear" w:color="auto" w:fill="FFFFFF"/>
        <w:spacing w:after="0" w:line="495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Рекомендации</w:t>
      </w:r>
      <w:r w:rsidRPr="00AF7065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br/>
        <w:t>по здоровому питанию</w:t>
      </w:r>
      <w:r w:rsidRPr="00AF7065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br/>
        <w:t>ВОЗ</w:t>
      </w:r>
    </w:p>
    <w:p w:rsidR="00AF7065" w:rsidRPr="00AF7065" w:rsidRDefault="00AF7065" w:rsidP="00AF7065">
      <w:pPr>
        <w:shd w:val="clear" w:color="auto" w:fill="FFFFFF"/>
        <w:spacing w:after="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Основные принципы</w:t>
      </w: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br/>
        <w:t>здорового питания</w:t>
      </w:r>
    </w:p>
    <w:p w:rsidR="00AF7065" w:rsidRPr="00AF7065" w:rsidRDefault="00AF7065" w:rsidP="00AF706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Здоровое питание позволяет сбалансировать употребление всех основных нутриентов человеком и является отличной профилактикой возникновения хронических патологий. В основном, неправильное питание способствует развитию сахарного диабета, сердечно-сосудистых заболеваний и даже рака.</w:t>
      </w:r>
    </w:p>
    <w:p w:rsidR="00AF7065" w:rsidRPr="00AF7065" w:rsidRDefault="00AF7065" w:rsidP="00AF706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Неправильное соотношение потребляемых нутриентов и низкая физическая активность также являются факторами развития заболеваний.</w:t>
      </w:r>
    </w:p>
    <w:p w:rsidR="00AF7065" w:rsidRPr="00AF7065" w:rsidRDefault="00AF7065" w:rsidP="00AF706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Принципы здорового питания должны закладываться уже в младенчестве. К примеру, лактационный период, во время грудного вскармливания способствует нормальному росту скелета малыша и развивает его центральную нервную систему. Грудное молоко обладает рядом преимуществ, которые могут быть полезны в дальнейшем с возрастом.</w:t>
      </w:r>
    </w:p>
    <w:p w:rsidR="00AF7065" w:rsidRPr="00AF7065" w:rsidRDefault="00AF7065" w:rsidP="00AF706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 xml:space="preserve">Количество потребляемой пищи должно быть равным всем </w:t>
      </w:r>
      <w:proofErr w:type="spellStart"/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энергозатратам</w:t>
      </w:r>
      <w:proofErr w:type="spellEnd"/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 xml:space="preserve"> организма. Имеются также сведения о том, что общая концентрация </w:t>
      </w:r>
      <w:hyperlink r:id="rId5" w:tgtFrame="_blank" w:tooltip="Жиры в спорте" w:history="1"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жиров</w:t>
        </w:r>
      </w:hyperlink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в рационе не должна быть выше 30% от общего количества калорий. 75% от общего числа </w:t>
      </w:r>
      <w:hyperlink r:id="rId6" w:tgtFrame="_blank" w:tooltip="Жиры в спорте" w:history="1"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жиров</w:t>
        </w:r>
      </w:hyperlink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должны составлять ненасыщенные жиры. Рекомендовано не употреблять в пищу продукты с искусственными транс-жирами.</w:t>
      </w:r>
    </w:p>
    <w:p w:rsidR="00AF7065" w:rsidRPr="00AF7065" w:rsidRDefault="00AF7065" w:rsidP="00AF706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Количество быстрых углеводов в дневном меню не должно быть выше 10% от общего числа потребляемых калорий. Кроме того, рациональным будет их снижение до 5% от общей калорийности.</w:t>
      </w:r>
    </w:p>
    <w:p w:rsidR="00AF7065" w:rsidRPr="00AF7065" w:rsidRDefault="00AF7065" w:rsidP="00AF706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Соль в рационе не должна быть более 5 г. в сутки. Это позволит вам сократить вероятность развития заболеваний сердца и сосудов, к примеру, инфаркта миокарда, ишемической болезни сердца и повышенного кровяного давления.</w:t>
      </w:r>
    </w:p>
    <w:p w:rsidR="00AF7065" w:rsidRPr="00AF7065" w:rsidRDefault="00AF7065" w:rsidP="00AF706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Всемирная организация здравоохранения и страны-участники прилагают все усилия для снижения объёмов потребляемой соли среди населения к 2030 году на 40%. Также одной из задач ВОЗ является профилактика развития ожирения среди населения планеты.</w:t>
      </w:r>
    </w:p>
    <w:p w:rsidR="00AF7065" w:rsidRPr="00AF7065" w:rsidRDefault="00AF7065" w:rsidP="00AF7065">
      <w:pPr>
        <w:shd w:val="clear" w:color="auto" w:fill="FFFFFF"/>
        <w:spacing w:after="15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 </w:t>
      </w:r>
    </w:p>
    <w:p w:rsidR="00AF7065" w:rsidRPr="00AF7065" w:rsidRDefault="00AF7065" w:rsidP="00AF7065">
      <w:pPr>
        <w:shd w:val="clear" w:color="auto" w:fill="FFFFFF"/>
        <w:spacing w:after="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5 правил</w:t>
      </w: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br/>
        <w:t>здорового питания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Придерживаться правил здорового питания человека крайне необходимо, так как это служит отличной профилактикой хронических болезней, связанных с нарушением метаболических процессов в организме.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Увеличивающееся с каждым днём количество продуктов, которые подверглись обработке и скорость урбанизации людей существенно повлияли на пищевое поведение каждого отдельно взятого человека. Человек стал употреблять в пищу больше высококалорийных продуктов, которые содержат много насыщенных жиров, быстрых углеводов, соли и соды. Множество людей не употребляют в достаточном количестве фрукты, овощи и зерновые продукты с высоким содержанием клетчатки.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Для того чтобы составить правильную здоровую диету рекомендуется учесть несколько индивидуальных особенностей человека (его пол, возраст, активность, профессиональную деятельность и т.д.) и доступность того или иного вида пищи в конкретном регионе. Наряду с этим же основные аспекты здорового питания должны оставаться прежними. Подробнее о них было написано выше.</w:t>
      </w:r>
    </w:p>
    <w:p w:rsidR="00AF7065" w:rsidRPr="00AF7065" w:rsidRDefault="00AF7065" w:rsidP="00AF70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hyperlink r:id="rId7" w:tgtFrame="_blank" w:tooltip="Правильное питание для атлетов" w:history="1"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Правильное питание</w:t>
        </w:r>
      </w:hyperlink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для взрослого человека состоит из:</w:t>
      </w:r>
    </w:p>
    <w:p w:rsidR="00AF7065" w:rsidRPr="00AF7065" w:rsidRDefault="00AF7065" w:rsidP="00AF706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Фруктов, овощей, бобов, орехов и злаковых культур</w:t>
      </w:r>
    </w:p>
    <w:p w:rsidR="00AF7065" w:rsidRPr="00AF7065" w:rsidRDefault="00AF7065" w:rsidP="00AF706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За сутки следует употребить, как минимум 350 г. овощей и фруктов. Однако картофель и прочие продукты, содержащие крахмал, не рекомендовано употреблять часто.</w:t>
      </w:r>
    </w:p>
    <w:p w:rsidR="00AF7065" w:rsidRPr="00AF7065" w:rsidRDefault="00AF7065" w:rsidP="00AF706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lastRenderedPageBreak/>
        <w:t>Простые </w:t>
      </w:r>
      <w:hyperlink r:id="rId8" w:tgtFrame="_blank" w:tooltip="Какие вещества называются углеводами. Главные виды углеводов" w:history="1"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углеводы</w:t>
        </w:r>
      </w:hyperlink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разрешается принимать в пищу в количестве не больше 10% от общего числа калорий, что приблизительно равно 50 г. сахара. Калорийность рациона при этом должна составлять около 2200 ккал в сутки. Процент простых углеводов в меню не должен превышать 5%. Однако нужно учитывать, что разные производители продуктов питания часто включают в состав пищи и напитков обычный сахар. Помимо этого, быстрые </w:t>
      </w:r>
      <w:hyperlink r:id="rId9" w:tgtFrame="_blank" w:tooltip="Какие вещества называются углеводами. Главные виды углеводов" w:history="1"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углеводы</w:t>
        </w:r>
      </w:hyperlink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в достаточном количестве находятся в составе мёда, соков и сиропов.</w:t>
      </w:r>
    </w:p>
    <w:p w:rsidR="00AF7065" w:rsidRPr="00AF7065" w:rsidRDefault="00AF7065" w:rsidP="00AF706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Концентрация жира в меню не должна быть выше 30% от всех калорий. Нужно чаще обращать внимание на полиненасыщенные жиры, которые встречаются в рыбе, морепродуктах, орехах и растительных маслах. Насыщенные жиры, напротив, необходимо сократить в рационе. Как правило, они содержатся жирных сортах мяса, сале, сливочных маслах и промышленных жирах. Помимо этого, запрещены к приёму транс-жиры, содержащиеся в фаст-</w:t>
      </w:r>
      <w:proofErr w:type="spellStart"/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фуде</w:t>
      </w:r>
      <w:proofErr w:type="spellEnd"/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, полуфабрикатах, маргарине и т.д.</w:t>
      </w:r>
    </w:p>
    <w:p w:rsidR="00AF7065" w:rsidRPr="00AF7065" w:rsidRDefault="00AF7065" w:rsidP="00AF706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Употребление соли нужно ограничивать до 5 г. в сутки. Следует чаще принимать в пищу йодированную соль.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</w:t>
      </w:r>
    </w:p>
    <w:p w:rsidR="00AF7065" w:rsidRPr="00AF7065" w:rsidRDefault="00AF7065" w:rsidP="00AF7065">
      <w:pPr>
        <w:shd w:val="clear" w:color="auto" w:fill="FFFFFF"/>
        <w:spacing w:after="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Организация питания</w:t>
      </w: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br/>
        <w:t>в детском возрасте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Сбалансированный рацион в первые дни жизни поддерживает не только быстрый рост, но и полноценное развитие мозга. Помимо этого, грамотно составленный рацион питания в этот период является отличной профилактикой возникновения хронических заболеваний впоследствии. В первые полгода жизни кормление грудью является основой питания малыша. Грудное кормление рационально также и после полугода жизни, вплоть до 2-х лет. Помимо грудного молока, рацион уже можно разнообразить другими продуктами с полезными питательными веществами. Однако в рацион питания не нужно включать быстрые углеводы и соль, по крайней мере сразу.</w:t>
      </w:r>
    </w:p>
    <w:p w:rsidR="00AF7065" w:rsidRPr="00AF7065" w:rsidRDefault="00AF7065" w:rsidP="00AF7065">
      <w:pPr>
        <w:shd w:val="clear" w:color="auto" w:fill="FFFFFF"/>
        <w:spacing w:after="150" w:line="495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 </w:t>
      </w:r>
    </w:p>
    <w:p w:rsidR="00AF7065" w:rsidRPr="00AF7065" w:rsidRDefault="00AF7065" w:rsidP="00AF7065">
      <w:pPr>
        <w:shd w:val="clear" w:color="auto" w:fill="FFFFFF"/>
        <w:spacing w:after="0" w:line="495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Рекомендации диетологов</w:t>
      </w:r>
      <w:r w:rsidRPr="00AF7065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br/>
        <w:t>по правильному питанию</w:t>
      </w:r>
    </w:p>
    <w:p w:rsidR="00AF7065" w:rsidRPr="00AF7065" w:rsidRDefault="00AF7065" w:rsidP="00AF7065">
      <w:pPr>
        <w:shd w:val="clear" w:color="auto" w:fill="FFFFFF"/>
        <w:spacing w:after="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Овощи и фрукты</w:t>
      </w: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br/>
        <w:t>в сыром виде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Потребление по 350 г. фруктов и овощей каждый день значительно уменьшает вероятность развития хронических болезней и поддерживает нормальное поступление пищевых волокон в желудочно-кишечный тракт.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Таким образом, можно составить несколько рекомендаций по овощам и фруктам:</w:t>
      </w:r>
    </w:p>
    <w:p w:rsidR="00AF7065" w:rsidRPr="00AF7065" w:rsidRDefault="00AF7065" w:rsidP="00AF706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Добавляйте овощи и фрукты, если это возможно при каждом приёме пищи.</w:t>
      </w:r>
    </w:p>
    <w:p w:rsidR="00AF7065" w:rsidRPr="00AF7065" w:rsidRDefault="00AF7065" w:rsidP="00AF706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Потребляйте фрукты и овощи между основными приёмами пищи.</w:t>
      </w:r>
    </w:p>
    <w:p w:rsidR="00AF7065" w:rsidRPr="00AF7065" w:rsidRDefault="00AF7065" w:rsidP="00AF706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Ешьте овощи и фрукты в сезон их созревания</w:t>
      </w:r>
    </w:p>
    <w:p w:rsidR="00AF7065" w:rsidRPr="00AF7065" w:rsidRDefault="00AF7065" w:rsidP="00AF706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Питание должно быть разнообразным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</w:t>
      </w:r>
    </w:p>
    <w:p w:rsidR="00AF7065" w:rsidRPr="00AF7065" w:rsidRDefault="00AF7065" w:rsidP="00AF7065">
      <w:pPr>
        <w:shd w:val="clear" w:color="auto" w:fill="FFFFFF"/>
        <w:spacing w:after="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Влияние</w:t>
      </w: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br/>
        <w:t>жирной пищи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Жиры в рационе не должны быть выше 30% от общего числа калорий. Такое условие поможет устранить проблемы с набором лишней массы тела. Употребление в пищу насыщенных жиров рекомендуется сократить до 10% от общей калорийности, это в свою очередь уменьшит риск возникновения хронических болезней. Помимо этого, уровень транс-жиров в рационе также должен быть сокращён до 1%, а лучше и вовсе полностью исключить жиры.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С учётом вышесказанного можно составить следующие рекомендации по приёму жиров:</w:t>
      </w:r>
    </w:p>
    <w:p w:rsidR="00AF7065" w:rsidRPr="00AF7065" w:rsidRDefault="00AF7065" w:rsidP="00AF706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lastRenderedPageBreak/>
        <w:t>Прежде чем приготовить мясо, вам следует срезать с него более жирные части. Для его приготовления применяйте масла растительного происхождения (например, оливковое). Блюда рекомендуется тушить либо варить и меньше прибегать к жарке.</w:t>
      </w:r>
    </w:p>
    <w:p w:rsidR="00AF7065" w:rsidRPr="00AF7065" w:rsidRDefault="00AF7065" w:rsidP="00AF706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Снизьте количество продуктов, в составе которых содержится большое количество транс-жиров.</w:t>
      </w:r>
    </w:p>
    <w:p w:rsidR="00AF7065" w:rsidRPr="00AF7065" w:rsidRDefault="00AF7065" w:rsidP="00AF706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Уменьшите количество пищи, которая содержит достаточное количество насыщенных жиров.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</w:t>
      </w:r>
    </w:p>
    <w:p w:rsidR="00AF7065" w:rsidRPr="00AF7065" w:rsidRDefault="00AF7065" w:rsidP="00AF70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Для усвоения жирной пищи обязательно рекомендован приём натуральных препаратов </w:t>
      </w:r>
      <w:hyperlink r:id="rId10" w:tgtFrame="_blank" w:tooltip="МЕЗИ-ВИТ ПЛЮС" w:history="1"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«</w:t>
        </w:r>
        <w:proofErr w:type="spellStart"/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Мези</w:t>
        </w:r>
        <w:proofErr w:type="spellEnd"/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-Вит Плюс»</w:t>
        </w:r>
      </w:hyperlink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и </w:t>
      </w:r>
      <w:hyperlink r:id="rId11" w:tgtFrame="_blank" w:tooltip="ДЕВЯСИЛ П" w:history="1"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«Девясил П»</w:t>
        </w:r>
      </w:hyperlink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. Кроме того, оба препарата нормализуют секреторную функцию желудка, улучшают работу поджелудочной железы и желчного пузыря.</w:t>
      </w:r>
    </w:p>
    <w:p w:rsidR="00AF7065" w:rsidRPr="00AF7065" w:rsidRDefault="00AF7065" w:rsidP="00AF7065">
      <w:pPr>
        <w:shd w:val="clear" w:color="auto" w:fill="FFFFFF"/>
        <w:spacing w:after="15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 </w:t>
      </w:r>
    </w:p>
    <w:p w:rsidR="00AF7065" w:rsidRPr="00AF7065" w:rsidRDefault="00AF7065" w:rsidP="00AF7065">
      <w:pPr>
        <w:shd w:val="clear" w:color="auto" w:fill="FFFFFF"/>
        <w:spacing w:after="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Количество соли</w:t>
      </w: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br/>
        <w:t>в рационе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Многие люди потребляют в пищу соль в избытке (примерно до 10 г. в сутки). Таким образом, количество потребляемого натрия в рационе растёт, вместе с этим снижается уровень поступающего в организм калия. Нарушение баланса натрия и калия способствует развитию артериальной гипертонии и увеличивает вероятность развития ишемической болезни сердца и инфаркта.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Сокращение соли в рационе в 2 раза помогло бы снизить число летальных исходов на 1.8 млн в год.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Нередко люди и не догадываются о том, сколько именно соли попадает в их организм ежедневно. Нужно сразу отметить, что натриевая соль имеется в составе готовых продуктов, например, в сырах, переработанном мясе и т.д.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Рекомендуется уменьшить количество потребляемой соли, если придерживаться некоторых принципов в питании:</w:t>
      </w:r>
    </w:p>
    <w:p w:rsidR="00AF7065" w:rsidRPr="00AF7065" w:rsidRDefault="00AF7065" w:rsidP="00AF706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Не солите блюда отдельно и снизьте количество соусов, в которых содержится соль.</w:t>
      </w:r>
    </w:p>
    <w:p w:rsidR="00AF7065" w:rsidRPr="00AF7065" w:rsidRDefault="00AF7065" w:rsidP="00AF706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Уберите подальше солонку с солью от стола</w:t>
      </w:r>
    </w:p>
    <w:p w:rsidR="00AF7065" w:rsidRPr="00AF7065" w:rsidRDefault="00AF7065" w:rsidP="00AF706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Снизьте число потребляемых продуктов, которые содержат соль.</w:t>
      </w:r>
    </w:p>
    <w:p w:rsidR="00AF7065" w:rsidRPr="00AF7065" w:rsidRDefault="00AF7065" w:rsidP="00AF706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Останавливайте свой выбор на продуктах, в которых не содержится натрий.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Необходимо также тщательно читать состав на упаковке. Потребление овощей и фруктов, богатых калием, позволит вам снизить отрицательные эффекты от переизбытка соли в организме.</w:t>
      </w:r>
    </w:p>
    <w:p w:rsidR="00AF7065" w:rsidRPr="00AF7065" w:rsidRDefault="00AF7065" w:rsidP="00AF7065">
      <w:pPr>
        <w:shd w:val="clear" w:color="auto" w:fill="FFFFFF"/>
        <w:spacing w:after="15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 </w:t>
      </w:r>
    </w:p>
    <w:p w:rsidR="00AF7065" w:rsidRPr="00AF7065" w:rsidRDefault="00AF7065" w:rsidP="00AF7065">
      <w:pPr>
        <w:shd w:val="clear" w:color="auto" w:fill="FFFFFF"/>
        <w:spacing w:after="15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Быстрые (простые) углеводы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Правильным выбором будет снижение числа быстрых углеводов в пище. Их доля в рационе не должна быть выше, чем 10% от всей калорийности. Кроме того, благоприятнее всего на организм действуют диеты с низким содержанием быстрых углеводов. Нужно учесть, что быстрые углеводы имеются в составе многих готовых продуктов.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Чрезмерное потребление простых углеводов может привести к развитию кариеса и накоплению жировой массы тела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Поэтому рекомендуется придерживаться следующих рекомендаций:</w:t>
      </w:r>
    </w:p>
    <w:p w:rsidR="00AF7065" w:rsidRPr="00AF7065" w:rsidRDefault="00AF7065" w:rsidP="00AF706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Рациональнее всего уменьшить число продуктов, которые имеют в своём составе простые сахара (пирожные, мороженое, конфеты и пр.)</w:t>
      </w:r>
    </w:p>
    <w:p w:rsidR="00AF7065" w:rsidRPr="00AF7065" w:rsidRDefault="00AF7065" w:rsidP="00AF706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Сладости лучше всего заменить на фрукты.</w:t>
      </w:r>
    </w:p>
    <w:p w:rsidR="00AF7065" w:rsidRPr="00AF7065" w:rsidRDefault="00AF7065" w:rsidP="00AF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 </w:t>
      </w:r>
    </w:p>
    <w:p w:rsidR="00AF7065" w:rsidRPr="00AF7065" w:rsidRDefault="00AF7065" w:rsidP="00AF7065">
      <w:pPr>
        <w:shd w:val="clear" w:color="auto" w:fill="FFFFFF"/>
        <w:spacing w:after="0" w:line="39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Рекомендации по приёму</w:t>
      </w: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br/>
        <w:t>натурального поливитаминного комплекса</w:t>
      </w:r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br/>
        <w:t>«</w:t>
      </w:r>
      <w:proofErr w:type="spellStart"/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Апитонус</w:t>
      </w:r>
      <w:proofErr w:type="spellEnd"/>
      <w:r w:rsidRPr="00AF706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 П»</w:t>
      </w:r>
    </w:p>
    <w:p w:rsidR="00AF7065" w:rsidRPr="00AF7065" w:rsidRDefault="00AF7065" w:rsidP="00AF70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Без витаминов и минералов просто невозможно поддержание жизни организма человека, при этом дефицит микронутриентов также отрицательно воздействует на активность физиологических процессов в нём. При недостатке основных витаминов и минералов отмечается сухость кожи, преждевременное старение, усталость, низкая резистентность к инфекционным заболеваниям, </w:t>
      </w:r>
      <w:hyperlink r:id="rId12" w:tgtFrame="_blank" w:tooltip="НЕРВО-ВИТ" w:history="1">
        <w:r w:rsidRPr="00AF7065">
          <w:rPr>
            <w:rFonts w:ascii="Helvetica" w:eastAsia="Times New Roman" w:hAnsi="Helvetica" w:cs="Helvetica"/>
            <w:color w:val="930000"/>
            <w:sz w:val="21"/>
            <w:szCs w:val="21"/>
            <w:u w:val="single"/>
            <w:lang w:eastAsia="ru-RU"/>
          </w:rPr>
          <w:t>плохой сон</w:t>
        </w:r>
      </w:hyperlink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, раздражительность, мышечная слабость и прочее. Если у вас возникает какой-либо из перечисленных симптомов, вероятнее всего у вас наблюдает недостаток одного или нескольких витаминов либо минералов.</w:t>
      </w:r>
    </w:p>
    <w:p w:rsidR="00AF7065" w:rsidRPr="00AF7065" w:rsidRDefault="00AF7065" w:rsidP="00AF70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</w:pP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Исправить ситуацию в данном случае может регулярный приём поливитаминного комплекса «</w:t>
      </w:r>
      <w:proofErr w:type="spellStart"/>
      <w:r w:rsidRPr="00AF7065">
        <w:rPr>
          <w:rFonts w:ascii="Helvetica" w:eastAsia="Times New Roman" w:hAnsi="Helvetica" w:cs="Helvetica"/>
          <w:b/>
          <w:bCs/>
          <w:color w:val="515151"/>
          <w:sz w:val="21"/>
          <w:szCs w:val="21"/>
          <w:lang w:eastAsia="ru-RU"/>
        </w:rPr>
        <w:fldChar w:fldCharType="begin"/>
      </w:r>
      <w:r w:rsidRPr="00AF7065">
        <w:rPr>
          <w:rFonts w:ascii="Helvetica" w:eastAsia="Times New Roman" w:hAnsi="Helvetica" w:cs="Helvetica"/>
          <w:b/>
          <w:bCs/>
          <w:color w:val="515151"/>
          <w:sz w:val="21"/>
          <w:szCs w:val="21"/>
          <w:lang w:eastAsia="ru-RU"/>
        </w:rPr>
        <w:instrText xml:space="preserve"> HYPERLINK "http://leveton.su/apitonus/" \o "АПИТОНУС П" \t "_blank" </w:instrText>
      </w:r>
      <w:r w:rsidRPr="00AF7065">
        <w:rPr>
          <w:rFonts w:ascii="Helvetica" w:eastAsia="Times New Roman" w:hAnsi="Helvetica" w:cs="Helvetica"/>
          <w:b/>
          <w:bCs/>
          <w:color w:val="515151"/>
          <w:sz w:val="21"/>
          <w:szCs w:val="21"/>
          <w:lang w:eastAsia="ru-RU"/>
        </w:rPr>
        <w:fldChar w:fldCharType="separate"/>
      </w:r>
      <w:r w:rsidRPr="00AF7065">
        <w:rPr>
          <w:rFonts w:ascii="Helvetica" w:eastAsia="Times New Roman" w:hAnsi="Helvetica" w:cs="Helvetica"/>
          <w:b/>
          <w:bCs/>
          <w:color w:val="930000"/>
          <w:sz w:val="21"/>
          <w:szCs w:val="21"/>
          <w:u w:val="single"/>
          <w:lang w:eastAsia="ru-RU"/>
        </w:rPr>
        <w:t>Апитонус</w:t>
      </w:r>
      <w:proofErr w:type="spellEnd"/>
      <w:r w:rsidRPr="00AF7065">
        <w:rPr>
          <w:rFonts w:ascii="Helvetica" w:eastAsia="Times New Roman" w:hAnsi="Helvetica" w:cs="Helvetica"/>
          <w:b/>
          <w:bCs/>
          <w:color w:val="515151"/>
          <w:sz w:val="21"/>
          <w:szCs w:val="21"/>
          <w:lang w:eastAsia="ru-RU"/>
        </w:rPr>
        <w:fldChar w:fldCharType="end"/>
      </w:r>
      <w:r w:rsidRPr="00AF7065">
        <w:rPr>
          <w:rFonts w:ascii="Helvetica" w:eastAsia="Times New Roman" w:hAnsi="Helvetica" w:cs="Helvetica"/>
          <w:b/>
          <w:bCs/>
          <w:color w:val="515151"/>
          <w:sz w:val="21"/>
          <w:szCs w:val="21"/>
          <w:lang w:eastAsia="ru-RU"/>
        </w:rPr>
        <w:t> П</w:t>
      </w:r>
      <w:r w:rsidRPr="00AF7065">
        <w:rPr>
          <w:rFonts w:ascii="Helvetica" w:eastAsia="Times New Roman" w:hAnsi="Helvetica" w:cs="Helvetica"/>
          <w:color w:val="515151"/>
          <w:sz w:val="21"/>
          <w:szCs w:val="21"/>
          <w:lang w:eastAsia="ru-RU"/>
        </w:rPr>
        <w:t>», который является природным защитником, предотвращающим развитие авитаминоза.</w:t>
      </w:r>
    </w:p>
    <w:p w:rsidR="00F82FC9" w:rsidRDefault="00F82FC9">
      <w:bookmarkStart w:id="0" w:name="_GoBack"/>
      <w:bookmarkEnd w:id="0"/>
    </w:p>
    <w:sectPr w:rsidR="00F8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5EEA"/>
    <w:multiLevelType w:val="multilevel"/>
    <w:tmpl w:val="EE2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91BC8"/>
    <w:multiLevelType w:val="multilevel"/>
    <w:tmpl w:val="DA4A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0E5E5E"/>
    <w:multiLevelType w:val="multilevel"/>
    <w:tmpl w:val="0D9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D400B0"/>
    <w:multiLevelType w:val="multilevel"/>
    <w:tmpl w:val="F9DE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1C3D1B"/>
    <w:multiLevelType w:val="multilevel"/>
    <w:tmpl w:val="CFB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337024"/>
    <w:multiLevelType w:val="multilevel"/>
    <w:tmpl w:val="D056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6A"/>
    <w:rsid w:val="001B1C6A"/>
    <w:rsid w:val="00AF7065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B5278-4220-4AA5-AF16-ED9481A9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veton.su/uglevody-zdorove-vitamin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veton.su/pravilnoe-pitanie-dlya-atletov/" TargetMode="External"/><Relationship Id="rId12" Type="http://schemas.openxmlformats.org/officeDocument/2006/relationships/hyperlink" Target="http://leveton.su/nervo-v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veton.su/zhiry-v-sporte/" TargetMode="External"/><Relationship Id="rId11" Type="http://schemas.openxmlformats.org/officeDocument/2006/relationships/hyperlink" Target="http://leveton.su/devyasil-p/" TargetMode="External"/><Relationship Id="rId5" Type="http://schemas.openxmlformats.org/officeDocument/2006/relationships/hyperlink" Target="http://leveton.su/zhiry-v-sporte/" TargetMode="External"/><Relationship Id="rId10" Type="http://schemas.openxmlformats.org/officeDocument/2006/relationships/hyperlink" Target="http://leveton.su/mezi-vit-ply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veton.su/uglevody-zdorove-vitamin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2017-10-24T06:59:00Z</dcterms:created>
  <dcterms:modified xsi:type="dcterms:W3CDTF">2017-10-24T06:59:00Z</dcterms:modified>
</cp:coreProperties>
</file>